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D1" w:rsidRPr="000148D1" w:rsidRDefault="000148D1" w:rsidP="000148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0148D1">
        <w:rPr>
          <w:rFonts w:ascii="Verdana" w:eastAsia="Times New Roman" w:hAnsi="Verdana" w:cs="Times New Roman"/>
          <w:b/>
          <w:sz w:val="40"/>
          <w:szCs w:val="40"/>
          <w:lang w:eastAsia="ru-RU"/>
        </w:rPr>
        <w:t>ООО «СамараСеть»</w:t>
      </w:r>
    </w:p>
    <w:p w:rsidR="000148D1" w:rsidRPr="000148D1" w:rsidRDefault="000148D1" w:rsidP="0001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48D1">
        <w:rPr>
          <w:rFonts w:ascii="Times New Roman" w:eastAsia="Times New Roman" w:hAnsi="Times New Roman" w:cs="Times New Roman"/>
          <w:b/>
          <w:lang w:eastAsia="ru-RU"/>
        </w:rPr>
        <w:t>443080, г. Самара, ул. Санфировой д. 95</w:t>
      </w:r>
    </w:p>
    <w:p w:rsidR="000148D1" w:rsidRPr="000148D1" w:rsidRDefault="000148D1" w:rsidP="0001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48D1">
        <w:rPr>
          <w:rFonts w:ascii="Times New Roman" w:eastAsia="Times New Roman" w:hAnsi="Times New Roman" w:cs="Times New Roman"/>
          <w:b/>
          <w:lang w:eastAsia="ru-RU"/>
        </w:rPr>
        <w:t>ИНН 6316128600/ КПП 631601001</w:t>
      </w:r>
    </w:p>
    <w:p w:rsidR="00460A45" w:rsidRDefault="00460A45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</w:p>
    <w:p w:rsidR="00460A45" w:rsidRDefault="00460A45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</w:p>
    <w:p w:rsidR="00276979" w:rsidRPr="00276979" w:rsidRDefault="00276979" w:rsidP="0027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5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</w:t>
      </w:r>
      <w:r w:rsidRPr="0027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6D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0A45" w:rsidRDefault="00460A45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</w:p>
    <w:p w:rsidR="002F7A8B" w:rsidRDefault="002F7A8B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</w:p>
    <w:p w:rsidR="002F7A8B" w:rsidRPr="002F7A8B" w:rsidRDefault="002F7A8B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  <w:r w:rsidRPr="002F7A8B">
        <w:rPr>
          <w:rFonts w:ascii="Times New Roman" w:eastAsia="Times New Roman" w:hAnsi="Times New Roman" w:cs="Times New Roman"/>
          <w:color w:val="58595B"/>
          <w:sz w:val="26"/>
          <w:szCs w:val="26"/>
        </w:rPr>
        <w:t>Руководителю</w:t>
      </w:r>
    </w:p>
    <w:p w:rsidR="002F7A8B" w:rsidRPr="002F7A8B" w:rsidRDefault="002F7A8B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  <w:r w:rsidRPr="002F7A8B">
        <w:rPr>
          <w:rFonts w:ascii="Times New Roman" w:eastAsia="Times New Roman" w:hAnsi="Times New Roman" w:cs="Times New Roman"/>
          <w:color w:val="58595B"/>
          <w:sz w:val="26"/>
          <w:szCs w:val="26"/>
        </w:rPr>
        <w:t>управления энергетики</w:t>
      </w:r>
    </w:p>
    <w:p w:rsidR="002F7A8B" w:rsidRPr="002F7A8B" w:rsidRDefault="002F7A8B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  <w:r w:rsidRPr="002F7A8B">
        <w:rPr>
          <w:rFonts w:ascii="Times New Roman" w:eastAsia="Times New Roman" w:hAnsi="Times New Roman" w:cs="Times New Roman"/>
          <w:color w:val="58595B"/>
          <w:sz w:val="26"/>
          <w:szCs w:val="26"/>
        </w:rPr>
        <w:t>министерства энергетики и</w:t>
      </w:r>
    </w:p>
    <w:p w:rsidR="002F7A8B" w:rsidRPr="002F7A8B" w:rsidRDefault="002F7A8B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  <w:r w:rsidRPr="002F7A8B">
        <w:rPr>
          <w:rFonts w:ascii="Times New Roman" w:eastAsia="Times New Roman" w:hAnsi="Times New Roman" w:cs="Times New Roman"/>
          <w:color w:val="58595B"/>
          <w:sz w:val="26"/>
          <w:szCs w:val="26"/>
        </w:rPr>
        <w:t>ЖКХ Самарской области</w:t>
      </w:r>
    </w:p>
    <w:p w:rsidR="002F7A8B" w:rsidRPr="002F7A8B" w:rsidRDefault="002F7A8B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6"/>
          <w:szCs w:val="26"/>
        </w:rPr>
      </w:pPr>
      <w:r w:rsidRPr="002F7A8B">
        <w:rPr>
          <w:rFonts w:ascii="Times New Roman" w:eastAsia="Times New Roman" w:hAnsi="Times New Roman" w:cs="Times New Roman"/>
          <w:color w:val="58595B"/>
          <w:sz w:val="26"/>
          <w:szCs w:val="26"/>
        </w:rPr>
        <w:t>В. В. Маслову</w:t>
      </w:r>
    </w:p>
    <w:p w:rsidR="002F7A8B" w:rsidRPr="002F7A8B" w:rsidRDefault="002F7A8B" w:rsidP="002F7A8B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F7A8B" w:rsidRPr="002F7A8B" w:rsidRDefault="002F7A8B" w:rsidP="002F7A8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F7A8B" w:rsidRPr="002F7A8B" w:rsidRDefault="00085E43" w:rsidP="002F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2F7A8B" w:rsidRDefault="002F7A8B" w:rsidP="002F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A8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инвестиционной программы</w:t>
      </w:r>
    </w:p>
    <w:p w:rsidR="00D9745D" w:rsidRPr="002F7A8B" w:rsidRDefault="00646813" w:rsidP="002F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ООО «СамараСеть» </w:t>
      </w:r>
      <w:r w:rsidR="000148D1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756DB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14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2023</w:t>
      </w:r>
      <w:r w:rsidR="00D97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5"/>
        <w:gridCol w:w="5076"/>
      </w:tblGrid>
      <w:tr w:rsidR="009E5245" w:rsidRPr="006632B0" w:rsidTr="00276979">
        <w:trPr>
          <w:trHeight w:val="249"/>
        </w:trPr>
        <w:tc>
          <w:tcPr>
            <w:tcW w:w="5000" w:type="pct"/>
            <w:gridSpan w:val="2"/>
            <w:vAlign w:val="center"/>
          </w:tcPr>
          <w:p w:rsidR="002F7A8B" w:rsidRPr="006632B0" w:rsidRDefault="002F7A8B" w:rsidP="00460A4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субъекте электроэнергетики</w:t>
            </w:r>
          </w:p>
        </w:tc>
      </w:tr>
      <w:tr w:rsidR="009E5245" w:rsidRPr="006632B0" w:rsidTr="00276979">
        <w:tc>
          <w:tcPr>
            <w:tcW w:w="2348" w:type="pct"/>
            <w:vAlign w:val="center"/>
          </w:tcPr>
          <w:p w:rsidR="002F7A8B" w:rsidRPr="006632B0" w:rsidRDefault="002F7A8B" w:rsidP="0008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652" w:type="pct"/>
          </w:tcPr>
          <w:p w:rsidR="002F7A8B" w:rsidRPr="006632B0" w:rsidRDefault="00CB7585" w:rsidP="00CB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 "СамараСеть"</w:t>
            </w:r>
          </w:p>
        </w:tc>
      </w:tr>
      <w:tr w:rsidR="009E5245" w:rsidRPr="006632B0" w:rsidTr="00276979">
        <w:tc>
          <w:tcPr>
            <w:tcW w:w="2348" w:type="pct"/>
            <w:vAlign w:val="center"/>
          </w:tcPr>
          <w:p w:rsidR="00841BE5" w:rsidRPr="006632B0" w:rsidRDefault="00841BE5" w:rsidP="0008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52" w:type="pct"/>
          </w:tcPr>
          <w:p w:rsidR="00841BE5" w:rsidRPr="006632B0" w:rsidRDefault="00CB7585" w:rsidP="002F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hAnsi="Times New Roman" w:cs="Times New Roman"/>
                <w:sz w:val="24"/>
                <w:szCs w:val="24"/>
              </w:rPr>
              <w:t>6316128600</w:t>
            </w:r>
          </w:p>
        </w:tc>
      </w:tr>
      <w:tr w:rsidR="009E5245" w:rsidRPr="006632B0" w:rsidTr="00276979">
        <w:tc>
          <w:tcPr>
            <w:tcW w:w="2348" w:type="pct"/>
            <w:vAlign w:val="center"/>
          </w:tcPr>
          <w:p w:rsidR="002F7A8B" w:rsidRPr="006632B0" w:rsidRDefault="002F7A8B" w:rsidP="0008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652" w:type="pct"/>
          </w:tcPr>
          <w:p w:rsidR="002F7A8B" w:rsidRPr="006632B0" w:rsidRDefault="00CB7585" w:rsidP="002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hAnsi="Times New Roman" w:cs="Times New Roman"/>
                <w:sz w:val="24"/>
                <w:szCs w:val="24"/>
              </w:rPr>
              <w:t>1086316000176</w:t>
            </w:r>
          </w:p>
        </w:tc>
      </w:tr>
      <w:tr w:rsidR="009E5245" w:rsidRPr="006632B0" w:rsidTr="00276979">
        <w:trPr>
          <w:trHeight w:val="842"/>
        </w:trPr>
        <w:tc>
          <w:tcPr>
            <w:tcW w:w="2348" w:type="pct"/>
            <w:vAlign w:val="center"/>
          </w:tcPr>
          <w:p w:rsidR="004A0B9A" w:rsidRPr="006632B0" w:rsidRDefault="004A0B9A" w:rsidP="0008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работнике субъекта электроэнергетики, ответственном за взаимодействие с органом исполнительной власти, по вопросу утверждения инвестиционной программы:</w:t>
            </w:r>
          </w:p>
        </w:tc>
        <w:tc>
          <w:tcPr>
            <w:tcW w:w="2652" w:type="pct"/>
          </w:tcPr>
          <w:p w:rsidR="004A0B9A" w:rsidRPr="006632B0" w:rsidRDefault="004A0B9A" w:rsidP="002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245" w:rsidRPr="006632B0" w:rsidTr="00276979">
        <w:trPr>
          <w:trHeight w:val="260"/>
        </w:trPr>
        <w:tc>
          <w:tcPr>
            <w:tcW w:w="2348" w:type="pct"/>
          </w:tcPr>
          <w:p w:rsidR="004A0B9A" w:rsidRPr="006632B0" w:rsidRDefault="004A0B9A" w:rsidP="004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52" w:type="pct"/>
          </w:tcPr>
          <w:p w:rsidR="004A0B9A" w:rsidRPr="006632B0" w:rsidRDefault="00276979" w:rsidP="002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Сапугольцева Юлия Михайловна</w:t>
            </w:r>
          </w:p>
        </w:tc>
      </w:tr>
      <w:tr w:rsidR="009E5245" w:rsidRPr="006632B0" w:rsidTr="00276979">
        <w:trPr>
          <w:trHeight w:val="260"/>
        </w:trPr>
        <w:tc>
          <w:tcPr>
            <w:tcW w:w="2348" w:type="pct"/>
          </w:tcPr>
          <w:p w:rsidR="004A0B9A" w:rsidRPr="006632B0" w:rsidRDefault="004A0B9A" w:rsidP="004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2" w:type="pct"/>
          </w:tcPr>
          <w:p w:rsidR="004A0B9A" w:rsidRPr="006632B0" w:rsidRDefault="004A0B9A" w:rsidP="004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245" w:rsidRPr="006632B0" w:rsidTr="00276979">
        <w:trPr>
          <w:trHeight w:val="260"/>
        </w:trPr>
        <w:tc>
          <w:tcPr>
            <w:tcW w:w="2348" w:type="pct"/>
          </w:tcPr>
          <w:p w:rsidR="004A0B9A" w:rsidRPr="006632B0" w:rsidRDefault="004A0B9A" w:rsidP="004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652" w:type="pct"/>
          </w:tcPr>
          <w:p w:rsidR="004A0B9A" w:rsidRPr="006632B0" w:rsidRDefault="00756DB4" w:rsidP="0075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CB7585" w:rsidRPr="006632B0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585" w:rsidRPr="006632B0">
              <w:rPr>
                <w:rFonts w:ascii="Times New Roman" w:hAnsi="Times New Roman" w:cs="Times New Roman"/>
                <w:sz w:val="24"/>
                <w:szCs w:val="24"/>
              </w:rPr>
              <w:t xml:space="preserve"> 977-05-77</w:t>
            </w:r>
          </w:p>
        </w:tc>
      </w:tr>
      <w:tr w:rsidR="009E5245" w:rsidRPr="006632B0" w:rsidTr="00276979">
        <w:trPr>
          <w:trHeight w:val="260"/>
        </w:trPr>
        <w:tc>
          <w:tcPr>
            <w:tcW w:w="2348" w:type="pct"/>
          </w:tcPr>
          <w:p w:rsidR="004A0B9A" w:rsidRPr="006632B0" w:rsidRDefault="004A0B9A" w:rsidP="004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52" w:type="pct"/>
          </w:tcPr>
          <w:p w:rsidR="004A0B9A" w:rsidRPr="006632B0" w:rsidRDefault="00CB7585" w:rsidP="002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hAnsi="Times New Roman" w:cs="Times New Roman"/>
                <w:bCs/>
                <w:sz w:val="24"/>
                <w:szCs w:val="24"/>
              </w:rPr>
              <w:t>ek_ylia89@mail.ru</w:t>
            </w:r>
          </w:p>
        </w:tc>
      </w:tr>
      <w:tr w:rsidR="009E5245" w:rsidRPr="006632B0" w:rsidTr="00276979">
        <w:trPr>
          <w:trHeight w:val="367"/>
        </w:trPr>
        <w:tc>
          <w:tcPr>
            <w:tcW w:w="5000" w:type="pct"/>
            <w:gridSpan w:val="2"/>
            <w:vAlign w:val="center"/>
          </w:tcPr>
          <w:p w:rsidR="00802A9C" w:rsidRPr="006632B0" w:rsidRDefault="00802A9C" w:rsidP="00460A45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соответствии заявителя критериям, указанным в пункте 1 Правил утверждения ИП субъектов электроэнергетики</w:t>
            </w:r>
          </w:p>
        </w:tc>
      </w:tr>
      <w:tr w:rsidR="009E5245" w:rsidRPr="006632B0" w:rsidTr="00276979">
        <w:trPr>
          <w:trHeight w:val="2801"/>
        </w:trPr>
        <w:tc>
          <w:tcPr>
            <w:tcW w:w="2348" w:type="pct"/>
          </w:tcPr>
          <w:p w:rsidR="00802A9C" w:rsidRPr="006632B0" w:rsidRDefault="00591916" w:rsidP="00085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Указать,</w:t>
            </w:r>
            <w:r w:rsidR="00085E43" w:rsidRPr="006632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</w:t>
            </w:r>
            <w:r w:rsidRPr="006632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какому критерию соответствует заявитель</w:t>
            </w:r>
            <w:r w:rsidR="00085E43" w:rsidRPr="006632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52" w:type="pct"/>
          </w:tcPr>
          <w:p w:rsidR="00802A9C" w:rsidRPr="006632B0" w:rsidRDefault="00085E43" w:rsidP="0064681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6632B0">
              <w:rPr>
                <w:rFonts w:ascii="Times New Roman" w:hAnsi="Times New Roman" w:cs="Times New Roman"/>
              </w:rPr>
              <w:t xml:space="preserve">п. 2 </w:t>
            </w:r>
            <w:r w:rsidR="00802A9C" w:rsidRPr="006632B0">
              <w:rPr>
                <w:rFonts w:ascii="Times New Roman" w:hAnsi="Times New Roman" w:cs="Times New Roman"/>
              </w:rPr>
              <w:t>б) 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</w:t>
            </w:r>
            <w:r w:rsidR="00CB6640" w:rsidRPr="006632B0">
              <w:rPr>
                <w:rFonts w:ascii="Times New Roman" w:hAnsi="Times New Roman" w:cs="Times New Roman"/>
              </w:rPr>
              <w:t>ования цен (тарифов)</w:t>
            </w:r>
          </w:p>
        </w:tc>
      </w:tr>
      <w:tr w:rsidR="009E5245" w:rsidRPr="006632B0" w:rsidTr="00276979">
        <w:trPr>
          <w:trHeight w:val="496"/>
        </w:trPr>
        <w:tc>
          <w:tcPr>
            <w:tcW w:w="5000" w:type="pct"/>
            <w:gridSpan w:val="2"/>
          </w:tcPr>
          <w:p w:rsidR="00802A9C" w:rsidRPr="006632B0" w:rsidRDefault="00802A9C" w:rsidP="00CB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место размещения проекта инвестиционной программы на официальном сайте системы</w:t>
            </w:r>
          </w:p>
        </w:tc>
      </w:tr>
      <w:tr w:rsidR="009E5245" w:rsidRPr="006632B0" w:rsidTr="00276979">
        <w:trPr>
          <w:trHeight w:val="361"/>
        </w:trPr>
        <w:tc>
          <w:tcPr>
            <w:tcW w:w="2348" w:type="pct"/>
            <w:vAlign w:val="center"/>
          </w:tcPr>
          <w:p w:rsidR="00802A9C" w:rsidRPr="006632B0" w:rsidRDefault="00802A9C" w:rsidP="0008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размещения проекта </w:t>
            </w:r>
            <w:r w:rsidR="00085E43"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52" w:type="pct"/>
            <w:vAlign w:val="center"/>
          </w:tcPr>
          <w:p w:rsidR="00802A9C" w:rsidRPr="006632B0" w:rsidRDefault="00756DB4" w:rsidP="0075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7697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697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2A9C"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30A63" w:rsidRPr="006632B0" w:rsidTr="00E25ED4">
        <w:trPr>
          <w:trHeight w:val="728"/>
        </w:trPr>
        <w:tc>
          <w:tcPr>
            <w:tcW w:w="2348" w:type="pct"/>
            <w:vMerge w:val="restart"/>
            <w:vAlign w:val="center"/>
          </w:tcPr>
          <w:p w:rsidR="00B30A63" w:rsidRPr="006632B0" w:rsidRDefault="00B30A63" w:rsidP="0008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проекта ИП</w:t>
            </w:r>
          </w:p>
        </w:tc>
        <w:tc>
          <w:tcPr>
            <w:tcW w:w="2652" w:type="pct"/>
            <w:vAlign w:val="center"/>
          </w:tcPr>
          <w:p w:rsidR="00B30A63" w:rsidRDefault="00B30A63" w:rsidP="00CB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0F78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http://www.samaraset.ru/punkt-11-2/</w:t>
              </w:r>
            </w:hyperlink>
          </w:p>
          <w:p w:rsidR="00B30A63" w:rsidRPr="00756DB4" w:rsidRDefault="00B30A63" w:rsidP="00CB75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bookmarkStart w:id="0" w:name="_GoBack"/>
            <w:bookmarkEnd w:id="0"/>
          </w:p>
        </w:tc>
      </w:tr>
      <w:tr w:rsidR="00756DB4" w:rsidRPr="006632B0" w:rsidTr="00276979">
        <w:tc>
          <w:tcPr>
            <w:tcW w:w="2348" w:type="pct"/>
            <w:vMerge/>
            <w:vAlign w:val="center"/>
          </w:tcPr>
          <w:p w:rsidR="00756DB4" w:rsidRPr="006632B0" w:rsidRDefault="00756DB4" w:rsidP="0088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  <w:vAlign w:val="center"/>
          </w:tcPr>
          <w:p w:rsidR="00756DB4" w:rsidRDefault="00B30A63" w:rsidP="0075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756DB4" w:rsidRPr="000F78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http://minenergo.samregion.ru/2019/03/06/marta-</w:t>
              </w:r>
              <w:r w:rsidR="00756DB4" w:rsidRPr="000F785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2019-goda-proekt-ipr-ooo-samaraset-na-2020-2023-gody/</w:t>
              </w:r>
            </w:hyperlink>
          </w:p>
          <w:p w:rsidR="00756DB4" w:rsidRPr="00756DB4" w:rsidRDefault="00756DB4" w:rsidP="0075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</w:p>
        </w:tc>
      </w:tr>
      <w:tr w:rsidR="00756DB4" w:rsidRPr="006632B0" w:rsidTr="00276979">
        <w:trPr>
          <w:trHeight w:val="469"/>
        </w:trPr>
        <w:tc>
          <w:tcPr>
            <w:tcW w:w="5000" w:type="pct"/>
            <w:gridSpan w:val="2"/>
            <w:vAlign w:val="center"/>
          </w:tcPr>
          <w:p w:rsidR="00756DB4" w:rsidRPr="006632B0" w:rsidRDefault="00756DB4" w:rsidP="004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66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проектов, реализация которых предусматривается проектом ИП</w:t>
            </w:r>
          </w:p>
        </w:tc>
      </w:tr>
      <w:tr w:rsidR="00756DB4" w:rsidRPr="006632B0" w:rsidTr="00276979">
        <w:tc>
          <w:tcPr>
            <w:tcW w:w="2348" w:type="pct"/>
          </w:tcPr>
          <w:p w:rsidR="00756DB4" w:rsidRPr="006632B0" w:rsidRDefault="00756DB4" w:rsidP="00BE2876">
            <w:pPr>
              <w:pStyle w:val="formattext"/>
              <w:rPr>
                <w:highlight w:val="yellow"/>
              </w:rPr>
            </w:pPr>
            <w:r w:rsidRPr="006632B0">
              <w:t xml:space="preserve">п. 19 </w:t>
            </w:r>
            <w:proofErr w:type="spellStart"/>
            <w:r w:rsidRPr="006632B0">
              <w:t>п</w:t>
            </w:r>
            <w:proofErr w:type="gramStart"/>
            <w:r w:rsidRPr="006632B0">
              <w:t>.п</w:t>
            </w:r>
            <w:proofErr w:type="spellEnd"/>
            <w:proofErr w:type="gramEnd"/>
            <w:r w:rsidRPr="006632B0">
              <w:t xml:space="preserve"> б) системный оператор, если проектом инвестиционной программы в пределах Единой энергетической системы России предусматривается:</w:t>
            </w:r>
            <w:r w:rsidRPr="006632B0">
              <w:br/>
              <w:t>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 кВ и выше;</w:t>
            </w:r>
            <w:r w:rsidRPr="006632B0">
              <w:br/>
              <w:t>строительство объектов по производству электрической энергии, установленная генерирующая мощность которых превышает 5 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 МВт и выше</w:t>
            </w:r>
          </w:p>
        </w:tc>
        <w:tc>
          <w:tcPr>
            <w:tcW w:w="2652" w:type="pct"/>
            <w:vAlign w:val="center"/>
          </w:tcPr>
          <w:p w:rsidR="00756DB4" w:rsidRPr="006632B0" w:rsidRDefault="00756DB4" w:rsidP="009E5245">
            <w:pPr>
              <w:autoSpaceDE w:val="0"/>
              <w:autoSpaceDN w:val="0"/>
              <w:adjustRightInd w:val="0"/>
              <w:spacing w:after="0" w:line="240" w:lineRule="auto"/>
              <w:ind w:left="321"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56DB4" w:rsidRPr="006632B0" w:rsidTr="00276979">
        <w:tc>
          <w:tcPr>
            <w:tcW w:w="2348" w:type="pct"/>
          </w:tcPr>
          <w:p w:rsidR="00756DB4" w:rsidRPr="006632B0" w:rsidRDefault="00756DB4" w:rsidP="00CB6640">
            <w:pPr>
              <w:pStyle w:val="formattext"/>
              <w:rPr>
                <w:highlight w:val="yellow"/>
              </w:rPr>
            </w:pPr>
            <w:r w:rsidRPr="006632B0">
              <w:t xml:space="preserve">п. 19 </w:t>
            </w:r>
            <w:proofErr w:type="spellStart"/>
            <w:r w:rsidRPr="006632B0">
              <w:t>п.п</w:t>
            </w:r>
            <w:proofErr w:type="spellEnd"/>
            <w:r w:rsidRPr="006632B0">
              <w:t>. в) субъект оперативно-диспетчерского управления, если проектом инвестиционной программы, за исключением проекта инвестиционной программы субъекта оперативно-диспетчерского управления, предусматривается в пределах соответствующей технологически изолированной территориальной электроэнергетической системы строительство (реконструкция, модернизация, техническое перевооружение и (или) демонтаж) объектов электросетевого хозяйства, объектов по производству электрической энергии</w:t>
            </w:r>
          </w:p>
        </w:tc>
        <w:tc>
          <w:tcPr>
            <w:tcW w:w="2652" w:type="pct"/>
            <w:vAlign w:val="center"/>
          </w:tcPr>
          <w:p w:rsidR="00756DB4" w:rsidRPr="006632B0" w:rsidRDefault="00756DB4" w:rsidP="00BE2876">
            <w:pPr>
              <w:autoSpaceDE w:val="0"/>
              <w:autoSpaceDN w:val="0"/>
              <w:adjustRightInd w:val="0"/>
              <w:spacing w:after="0" w:line="240" w:lineRule="auto"/>
              <w:ind w:left="321"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56DB4" w:rsidRPr="006632B0" w:rsidTr="00276979">
        <w:tc>
          <w:tcPr>
            <w:tcW w:w="2348" w:type="pct"/>
          </w:tcPr>
          <w:p w:rsidR="00756DB4" w:rsidRPr="006632B0" w:rsidRDefault="00756DB4" w:rsidP="00460A45">
            <w:pPr>
              <w:pStyle w:val="formattext"/>
            </w:pPr>
            <w:r w:rsidRPr="006632B0">
              <w:t xml:space="preserve">п. 19 </w:t>
            </w:r>
            <w:proofErr w:type="spellStart"/>
            <w:r w:rsidRPr="006632B0">
              <w:t>п.п</w:t>
            </w:r>
            <w:proofErr w:type="spellEnd"/>
            <w:r w:rsidRPr="006632B0">
              <w:t>. г) Министерство энергетики РФ, если проектом инвестиционной программы предусматривается строительство и (или) реконструкция линий электропередачи и (или) трансформаторных и иных подстанций, соответствующих критериям отнесения объектов электросетевого хозяйства к единой национальной (общероссийской) электрической сети, утвержденным Правительством Российской Федерации;</w:t>
            </w:r>
            <w:r w:rsidRPr="006632B0">
              <w:br/>
            </w:r>
            <w:proofErr w:type="gramStart"/>
            <w:r w:rsidRPr="006632B0">
              <w:t>г</w:t>
            </w:r>
            <w:proofErr w:type="gramEnd"/>
            <w:r w:rsidRPr="006632B0">
              <w:t xml:space="preserve">_1) Министерство РФ по делам Северного Кавказа, если проектом инвестиционной программы предусматривается реализация инвестиционных проектов на территории </w:t>
            </w:r>
            <w:r w:rsidRPr="006632B0">
              <w:lastRenderedPageBreak/>
              <w:t>Северо-Кавказского федерального округа;</w:t>
            </w:r>
            <w:r w:rsidRPr="006632B0">
              <w:br/>
              <w:t>г_2) Министерство РФ по развитию Дальнего Востока, если проектом инвестиционной программы предусматривается реализация инвестиционных проектов на территории Дальневосточного федерального округа</w:t>
            </w:r>
          </w:p>
        </w:tc>
        <w:tc>
          <w:tcPr>
            <w:tcW w:w="2652" w:type="pct"/>
            <w:vAlign w:val="center"/>
          </w:tcPr>
          <w:p w:rsidR="00756DB4" w:rsidRPr="006632B0" w:rsidRDefault="00756DB4" w:rsidP="00BE2876">
            <w:pPr>
              <w:autoSpaceDE w:val="0"/>
              <w:autoSpaceDN w:val="0"/>
              <w:adjustRightInd w:val="0"/>
              <w:spacing w:after="0" w:line="240" w:lineRule="auto"/>
              <w:ind w:left="321"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</w:tbl>
    <w:p w:rsidR="009E5245" w:rsidRDefault="009E5245" w:rsidP="009E5245">
      <w:pPr>
        <w:tabs>
          <w:tab w:val="left" w:pos="65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45" w:rsidRDefault="009E5245" w:rsidP="009E5245">
      <w:pPr>
        <w:tabs>
          <w:tab w:val="left" w:pos="65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45" w:rsidRDefault="009E5245" w:rsidP="009E5245">
      <w:pPr>
        <w:tabs>
          <w:tab w:val="left" w:pos="65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FC" w:rsidRPr="00646813" w:rsidRDefault="002F7A8B" w:rsidP="006E617C">
      <w:pPr>
        <w:tabs>
          <w:tab w:val="left" w:pos="7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6E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1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17C" w:rsidRPr="006468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Сарычев</w:t>
      </w:r>
    </w:p>
    <w:p w:rsidR="00035530" w:rsidRDefault="00035530" w:rsidP="009E5245">
      <w:pPr>
        <w:tabs>
          <w:tab w:val="left" w:pos="65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30" w:rsidRDefault="00035530" w:rsidP="009E5245">
      <w:pPr>
        <w:tabs>
          <w:tab w:val="left" w:pos="65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30" w:rsidRPr="00BF3CD7" w:rsidRDefault="00035530" w:rsidP="0003553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</w:p>
    <w:p w:rsidR="00035530" w:rsidRPr="00BF3CD7" w:rsidRDefault="00035530" w:rsidP="0003553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</w:p>
    <w:p w:rsidR="00085E43" w:rsidRDefault="00085E43" w:rsidP="0003553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58595B"/>
          <w:sz w:val="24"/>
          <w:szCs w:val="24"/>
        </w:rPr>
      </w:pPr>
    </w:p>
    <w:p w:rsidR="00BF3CD7" w:rsidRPr="00BF3CD7" w:rsidRDefault="00BF3CD7" w:rsidP="00BF3CD7">
      <w:pPr>
        <w:tabs>
          <w:tab w:val="left" w:pos="6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3CD7" w:rsidRPr="00BF3CD7" w:rsidSect="002769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2F"/>
    <w:multiLevelType w:val="hybridMultilevel"/>
    <w:tmpl w:val="EB08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866"/>
    <w:multiLevelType w:val="hybridMultilevel"/>
    <w:tmpl w:val="695EC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7E01379"/>
    <w:multiLevelType w:val="hybridMultilevel"/>
    <w:tmpl w:val="60E0D4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34D74AB"/>
    <w:multiLevelType w:val="hybridMultilevel"/>
    <w:tmpl w:val="4E6C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44E00"/>
    <w:multiLevelType w:val="hybridMultilevel"/>
    <w:tmpl w:val="502C1DF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E"/>
    <w:rsid w:val="000148D1"/>
    <w:rsid w:val="00035530"/>
    <w:rsid w:val="00085E43"/>
    <w:rsid w:val="000E10DA"/>
    <w:rsid w:val="00276979"/>
    <w:rsid w:val="002B3217"/>
    <w:rsid w:val="002F7A8B"/>
    <w:rsid w:val="00314EFC"/>
    <w:rsid w:val="003C02F2"/>
    <w:rsid w:val="004401D1"/>
    <w:rsid w:val="00460A45"/>
    <w:rsid w:val="004A0B9A"/>
    <w:rsid w:val="00591916"/>
    <w:rsid w:val="00646813"/>
    <w:rsid w:val="006632B0"/>
    <w:rsid w:val="006C527B"/>
    <w:rsid w:val="006E617C"/>
    <w:rsid w:val="00756DB4"/>
    <w:rsid w:val="00776996"/>
    <w:rsid w:val="00802A9C"/>
    <w:rsid w:val="00841BE5"/>
    <w:rsid w:val="00887BEB"/>
    <w:rsid w:val="0093618D"/>
    <w:rsid w:val="009E00FC"/>
    <w:rsid w:val="009E5245"/>
    <w:rsid w:val="00A82229"/>
    <w:rsid w:val="00AA09BD"/>
    <w:rsid w:val="00AF6175"/>
    <w:rsid w:val="00AF7C51"/>
    <w:rsid w:val="00B30A63"/>
    <w:rsid w:val="00BA425E"/>
    <w:rsid w:val="00BE2876"/>
    <w:rsid w:val="00BF3CD7"/>
    <w:rsid w:val="00CB6640"/>
    <w:rsid w:val="00CB7585"/>
    <w:rsid w:val="00D431C1"/>
    <w:rsid w:val="00D9745D"/>
    <w:rsid w:val="00E4261A"/>
    <w:rsid w:val="00F05493"/>
    <w:rsid w:val="00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49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49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energo.samregion.ru/2019/03/06/marta-2019-goda-proekt-ipr-ooo-samaraset-na-2020-2023-g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aset.ru/punkt-11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Саландина</dc:creator>
  <cp:lastModifiedBy>Репкина Анна</cp:lastModifiedBy>
  <cp:revision>5</cp:revision>
  <cp:lastPrinted>2017-03-21T05:07:00Z</cp:lastPrinted>
  <dcterms:created xsi:type="dcterms:W3CDTF">2018-04-05T06:56:00Z</dcterms:created>
  <dcterms:modified xsi:type="dcterms:W3CDTF">2019-03-26T06:57:00Z</dcterms:modified>
</cp:coreProperties>
</file>